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68B8" w14:textId="39544D31" w:rsidR="003B1979" w:rsidRPr="000F12E3" w:rsidRDefault="003B1979">
      <w:pPr>
        <w:pStyle w:val="Corpsdetexte"/>
        <w:tabs>
          <w:tab w:val="left" w:leader="dot" w:pos="7632"/>
        </w:tabs>
        <w:spacing w:before="60"/>
        <w:ind w:left="658"/>
        <w:jc w:val="both"/>
        <w:rPr>
          <w:b/>
          <w:sz w:val="48"/>
        </w:rPr>
      </w:pPr>
      <w:r w:rsidRPr="000F12E3">
        <w:rPr>
          <w:b/>
          <w:sz w:val="48"/>
        </w:rPr>
        <w:t>PCMI1</w:t>
      </w:r>
      <w:r w:rsidR="00793EB0">
        <w:rPr>
          <w:b/>
          <w:sz w:val="48"/>
        </w:rPr>
        <w:t>6-1-1</w:t>
      </w:r>
    </w:p>
    <w:p w14:paraId="623549E3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31606AA6" w14:textId="77777777" w:rsidR="003B1979" w:rsidRPr="000F12E3" w:rsidRDefault="003B1979" w:rsidP="000F12E3">
      <w:pPr>
        <w:pStyle w:val="Corpsdetexte"/>
        <w:tabs>
          <w:tab w:val="left" w:leader="dot" w:pos="7632"/>
        </w:tabs>
        <w:spacing w:before="60"/>
        <w:ind w:left="658"/>
        <w:jc w:val="center"/>
        <w:rPr>
          <w:i/>
        </w:rPr>
      </w:pPr>
      <w:r w:rsidRPr="000F12E3">
        <w:rPr>
          <w:i/>
          <w:sz w:val="52"/>
          <w:bdr w:val="thinThickSmallGap" w:sz="24" w:space="0" w:color="auto" w:frame="1"/>
        </w:rPr>
        <w:t>ATTESTATION</w:t>
      </w:r>
    </w:p>
    <w:p w14:paraId="5AE82C55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17F9A467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5F24CFFE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224C358B" w14:textId="77777777" w:rsidR="00C87ACD" w:rsidRDefault="000F12E3">
      <w:pPr>
        <w:pStyle w:val="Corpsdetexte"/>
        <w:tabs>
          <w:tab w:val="left" w:leader="dot" w:pos="7632"/>
        </w:tabs>
        <w:spacing w:before="60"/>
        <w:ind w:left="658"/>
        <w:jc w:val="both"/>
      </w:pPr>
      <w:r>
        <w:t>Je</w:t>
      </w:r>
      <w:r>
        <w:rPr>
          <w:spacing w:val="-5"/>
        </w:rPr>
        <w:t xml:space="preserve"> </w:t>
      </w:r>
      <w:r>
        <w:t>soussigné,</w:t>
      </w:r>
      <w:r>
        <w:rPr>
          <w:spacing w:val="-3"/>
        </w:rPr>
        <w:t xml:space="preserve"> </w:t>
      </w:r>
      <w:r w:rsidR="00D85824">
        <w:rPr>
          <w:spacing w:val="-2"/>
        </w:rPr>
        <w:t xml:space="preserve">Madame </w:t>
      </w:r>
      <w:r w:rsidR="00F95669" w:rsidRPr="00F95669">
        <w:rPr>
          <w:spacing w:val="-2"/>
        </w:rPr>
        <w:t>ou</w:t>
      </w:r>
      <w:r w:rsidR="00D85824">
        <w:t xml:space="preserve"> </w:t>
      </w:r>
      <w:r>
        <w:t>Monsieur</w:t>
      </w:r>
      <w:r>
        <w:rPr>
          <w:spacing w:val="-3"/>
        </w:rPr>
        <w:t xml:space="preserve"> </w:t>
      </w:r>
      <w:r w:rsidR="0097260E">
        <w:rPr>
          <w:b/>
          <w:highlight w:val="yellow"/>
        </w:rPr>
        <w:t>T</w:t>
      </w:r>
      <w:r w:rsidR="00F95669" w:rsidRPr="00F95669">
        <w:rPr>
          <w:b/>
          <w:highlight w:val="yellow"/>
        </w:rPr>
        <w:t>iti TOTO</w:t>
      </w:r>
      <w:r>
        <w:t>,</w:t>
      </w:r>
      <w:r>
        <w:rPr>
          <w:spacing w:val="-3"/>
        </w:rPr>
        <w:t xml:space="preserve"> </w:t>
      </w:r>
      <w:r>
        <w:t>attest</w:t>
      </w:r>
      <w:r w:rsidR="00F95669">
        <w:t>e</w:t>
      </w:r>
      <w:r>
        <w:rPr>
          <w:spacing w:val="-10"/>
        </w:rPr>
        <w:t xml:space="preserve"> :</w:t>
      </w:r>
    </w:p>
    <w:p w14:paraId="60AEC90C" w14:textId="77777777" w:rsidR="00C87ACD" w:rsidRDefault="00C87ACD">
      <w:pPr>
        <w:pStyle w:val="Corpsdetexte"/>
        <w:spacing w:before="11"/>
        <w:rPr>
          <w:sz w:val="23"/>
        </w:rPr>
      </w:pPr>
    </w:p>
    <w:p w14:paraId="2C63AA00" w14:textId="77777777" w:rsidR="00C87ACD" w:rsidRDefault="000F12E3" w:rsidP="00940019">
      <w:pPr>
        <w:pStyle w:val="Paragraphedeliste"/>
        <w:numPr>
          <w:ilvl w:val="0"/>
          <w:numId w:val="2"/>
        </w:numPr>
        <w:tabs>
          <w:tab w:val="left" w:pos="993"/>
        </w:tabs>
        <w:ind w:left="993" w:right="111" w:hanging="335"/>
        <w:rPr>
          <w:sz w:val="24"/>
        </w:rPr>
      </w:pPr>
      <w:r>
        <w:rPr>
          <w:sz w:val="24"/>
        </w:rPr>
        <w:t xml:space="preserve">Avoir pris connaissance des obligations inscrites à l’article R.431-16 du code de l’urbanisme relative </w:t>
      </w:r>
      <w:r w:rsidR="003B1979">
        <w:rPr>
          <w:sz w:val="24"/>
        </w:rPr>
        <w:t>aux pièces complémentaires exigibles selon les cas, dans le dossier de permis de construire</w:t>
      </w:r>
      <w:r>
        <w:rPr>
          <w:sz w:val="24"/>
        </w:rPr>
        <w:t>.</w:t>
      </w:r>
    </w:p>
    <w:p w14:paraId="067D9746" w14:textId="77777777" w:rsidR="0097260E" w:rsidRPr="0097260E" w:rsidRDefault="0097260E" w:rsidP="0097260E">
      <w:pPr>
        <w:tabs>
          <w:tab w:val="left" w:pos="993"/>
        </w:tabs>
        <w:ind w:left="658" w:right="111"/>
        <w:rPr>
          <w:sz w:val="24"/>
        </w:rPr>
      </w:pPr>
    </w:p>
    <w:p w14:paraId="1B2100AB" w14:textId="77777777" w:rsidR="00C87ACD" w:rsidRDefault="000F12E3" w:rsidP="00940019">
      <w:pPr>
        <w:pStyle w:val="Paragraphedeliste"/>
        <w:numPr>
          <w:ilvl w:val="0"/>
          <w:numId w:val="2"/>
        </w:numPr>
        <w:tabs>
          <w:tab w:val="left" w:pos="993"/>
        </w:tabs>
        <w:ind w:left="993" w:right="109" w:hanging="335"/>
        <w:rPr>
          <w:sz w:val="24"/>
        </w:rPr>
      </w:pPr>
      <w:r>
        <w:rPr>
          <w:sz w:val="24"/>
        </w:rPr>
        <w:t xml:space="preserve">Avoir pris connaissance de l’arrêté préfectoral </w:t>
      </w:r>
      <w:r w:rsidR="00D85824">
        <w:rPr>
          <w:sz w:val="24"/>
        </w:rPr>
        <w:t xml:space="preserve">(y compris </w:t>
      </w:r>
      <w:r w:rsidR="00770E4D">
        <w:rPr>
          <w:sz w:val="24"/>
        </w:rPr>
        <w:t xml:space="preserve">annexe) </w:t>
      </w:r>
      <w:r>
        <w:rPr>
          <w:sz w:val="24"/>
        </w:rPr>
        <w:t xml:space="preserve">approuvé le 22 décembre 2008 relatif au </w:t>
      </w:r>
      <w:r w:rsidRPr="003B1979">
        <w:rPr>
          <w:b/>
          <w:sz w:val="24"/>
        </w:rPr>
        <w:t>Plan de Prévention des Risques Naturels (P.P.R.N.)</w:t>
      </w:r>
      <w:r>
        <w:rPr>
          <w:sz w:val="24"/>
        </w:rPr>
        <w:t xml:space="preserve"> consécutifs au phénomène de retrait et gonflement des sols argileux de la commune de </w:t>
      </w:r>
      <w:r w:rsidR="00940019" w:rsidRPr="000F12E3">
        <w:rPr>
          <w:b/>
          <w:sz w:val="24"/>
        </w:rPr>
        <w:t>SAINT-THOMAS</w:t>
      </w:r>
      <w:r>
        <w:rPr>
          <w:sz w:val="24"/>
        </w:rPr>
        <w:t>.</w:t>
      </w:r>
    </w:p>
    <w:p w14:paraId="5C23685A" w14:textId="77777777" w:rsidR="00C87ACD" w:rsidRDefault="00C87ACD">
      <w:pPr>
        <w:pStyle w:val="Corpsdetexte"/>
      </w:pPr>
    </w:p>
    <w:p w14:paraId="5567226E" w14:textId="77777777" w:rsidR="00C87ACD" w:rsidRDefault="000F12E3">
      <w:pPr>
        <w:pStyle w:val="Corpsdetexte"/>
        <w:ind w:left="658" w:right="108"/>
        <w:jc w:val="both"/>
      </w:pPr>
      <w:r>
        <w:t>Par conséquent, faute de réaliser une étude géotechnique, je m’engage par la présente à ce que le projet de construction faisant l’objet du dépôt de permis de construire ci-joint</w:t>
      </w:r>
      <w:r w:rsidR="00940019">
        <w:t xml:space="preserve"> </w:t>
      </w:r>
      <w:r>
        <w:t xml:space="preserve">prenne en considération dans sa conception et sa réalisation le forfait de mesures applicable aux constructions individuelles, tel que </w:t>
      </w:r>
      <w:r w:rsidR="003B1979">
        <w:t>décrit à l’article</w:t>
      </w:r>
      <w:r>
        <w:t xml:space="preserve"> </w:t>
      </w:r>
      <w:r w:rsidRPr="0097260E">
        <w:rPr>
          <w:b/>
        </w:rPr>
        <w:t xml:space="preserve">II.2 du </w:t>
      </w:r>
      <w:r w:rsidR="003B1979" w:rsidRPr="0097260E">
        <w:rPr>
          <w:b/>
        </w:rPr>
        <w:t>PPRS de la Haute-Garonne</w:t>
      </w:r>
      <w:r>
        <w:t>.</w:t>
      </w:r>
    </w:p>
    <w:p w14:paraId="70A0B8B7" w14:textId="77777777" w:rsidR="00C87ACD" w:rsidRDefault="00C87ACD">
      <w:pPr>
        <w:pStyle w:val="Corpsdetexte"/>
      </w:pPr>
    </w:p>
    <w:p w14:paraId="60DB2DC1" w14:textId="77777777" w:rsidR="00C87ACD" w:rsidRDefault="000F12E3" w:rsidP="00940019">
      <w:pPr>
        <w:pStyle w:val="Corpsdetexte"/>
        <w:ind w:left="658"/>
      </w:pPr>
      <w:r>
        <w:t>Toute</w:t>
      </w:r>
      <w:r>
        <w:rPr>
          <w:spacing w:val="25"/>
        </w:rPr>
        <w:t xml:space="preserve"> </w:t>
      </w:r>
      <w:r>
        <w:t>fausse</w:t>
      </w:r>
      <w:r>
        <w:rPr>
          <w:spacing w:val="25"/>
        </w:rPr>
        <w:t xml:space="preserve"> </w:t>
      </w:r>
      <w:r>
        <w:t>déclaration</w:t>
      </w:r>
      <w:r>
        <w:rPr>
          <w:spacing w:val="26"/>
        </w:rPr>
        <w:t xml:space="preserve"> </w:t>
      </w:r>
      <w:r>
        <w:t>m’expose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une</w:t>
      </w:r>
      <w:r>
        <w:rPr>
          <w:spacing w:val="25"/>
        </w:rPr>
        <w:t xml:space="preserve"> </w:t>
      </w:r>
      <w:r>
        <w:t>annulation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décision</w:t>
      </w:r>
      <w:r>
        <w:rPr>
          <w:spacing w:val="26"/>
        </w:rPr>
        <w:t xml:space="preserve"> </w:t>
      </w:r>
      <w:r>
        <w:t>ainsi</w:t>
      </w:r>
      <w:r>
        <w:rPr>
          <w:spacing w:val="27"/>
        </w:rPr>
        <w:t xml:space="preserve"> </w:t>
      </w:r>
      <w:r>
        <w:t>qu’à</w:t>
      </w:r>
      <w:r>
        <w:rPr>
          <w:spacing w:val="25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 xml:space="preserve">sanctions </w:t>
      </w:r>
      <w:r>
        <w:rPr>
          <w:spacing w:val="-2"/>
        </w:rPr>
        <w:t>pénales.</w:t>
      </w:r>
    </w:p>
    <w:p w14:paraId="537726E5" w14:textId="77777777" w:rsidR="00C87ACD" w:rsidRDefault="00C87ACD">
      <w:pPr>
        <w:pStyle w:val="Corpsdetexte"/>
      </w:pPr>
    </w:p>
    <w:p w14:paraId="1D1BFA9B" w14:textId="77777777" w:rsidR="00C87ACD" w:rsidRDefault="000F12E3" w:rsidP="00940019">
      <w:pPr>
        <w:pStyle w:val="Corpsdetexte"/>
        <w:spacing w:before="1"/>
        <w:ind w:left="3538"/>
        <w:jc w:val="right"/>
        <w:rPr>
          <w:spacing w:val="-2"/>
        </w:rPr>
      </w:pPr>
      <w:r>
        <w:t>Fait</w:t>
      </w:r>
      <w:r>
        <w:rPr>
          <w:spacing w:val="-6"/>
        </w:rPr>
        <w:t xml:space="preserve"> </w:t>
      </w:r>
      <w:r>
        <w:t>à</w:t>
      </w:r>
      <w:r>
        <w:rPr>
          <w:spacing w:val="50"/>
        </w:rPr>
        <w:t xml:space="preserve"> </w:t>
      </w:r>
      <w:r w:rsidR="00940019">
        <w:t>SAINT-THOMAS,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 w:rsidR="00F95669" w:rsidRPr="00F95669">
        <w:rPr>
          <w:spacing w:val="-2"/>
          <w:highlight w:val="yellow"/>
        </w:rPr>
        <w:t>jj/mm/</w:t>
      </w:r>
      <w:proofErr w:type="spellStart"/>
      <w:r w:rsidR="00F95669" w:rsidRPr="00F95669">
        <w:rPr>
          <w:spacing w:val="-2"/>
          <w:highlight w:val="yellow"/>
        </w:rPr>
        <w:t>aaaa</w:t>
      </w:r>
      <w:proofErr w:type="spellEnd"/>
    </w:p>
    <w:p w14:paraId="5569D6DC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5864ABDC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2921ED04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158E80FB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16F6DE73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17C09D46" w14:textId="77777777" w:rsidR="00D6280A" w:rsidRDefault="00D6280A" w:rsidP="00940019">
      <w:pPr>
        <w:pStyle w:val="Corpsdetexte"/>
        <w:spacing w:before="1"/>
        <w:ind w:left="3538"/>
        <w:jc w:val="right"/>
      </w:pPr>
    </w:p>
    <w:p w14:paraId="535E4272" w14:textId="77777777" w:rsidR="00C87ACD" w:rsidRDefault="00C87ACD">
      <w:pPr>
        <w:pStyle w:val="Corpsdetexte"/>
        <w:spacing w:before="11"/>
        <w:rPr>
          <w:sz w:val="23"/>
        </w:rPr>
      </w:pPr>
    </w:p>
    <w:p w14:paraId="6227FC35" w14:textId="77777777" w:rsidR="00C87ACD" w:rsidRDefault="00F95669" w:rsidP="00F95669">
      <w:pPr>
        <w:pStyle w:val="Corpsdetexte"/>
        <w:ind w:left="3119"/>
        <w:jc w:val="right"/>
      </w:pPr>
      <w:r>
        <w:rPr>
          <w:spacing w:val="-2"/>
        </w:rPr>
        <w:t xml:space="preserve"> [</w:t>
      </w:r>
      <w:proofErr w:type="gramStart"/>
      <w:r>
        <w:rPr>
          <w:spacing w:val="-2"/>
        </w:rPr>
        <w:t>signature</w:t>
      </w:r>
      <w:proofErr w:type="gramEnd"/>
      <w:r>
        <w:rPr>
          <w:spacing w:val="-2"/>
        </w:rPr>
        <w:t>]</w:t>
      </w:r>
    </w:p>
    <w:p w14:paraId="33037391" w14:textId="77777777" w:rsidR="00C87ACD" w:rsidRDefault="00C87ACD">
      <w:pPr>
        <w:pStyle w:val="Corpsdetexte"/>
        <w:rPr>
          <w:sz w:val="26"/>
        </w:rPr>
      </w:pPr>
    </w:p>
    <w:sectPr w:rsidR="00C87ACD">
      <w:type w:val="continuous"/>
      <w:pgSz w:w="11900" w:h="16840"/>
      <w:pgMar w:top="17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3AD"/>
    <w:multiLevelType w:val="hybridMultilevel"/>
    <w:tmpl w:val="01F21AB8"/>
    <w:lvl w:ilvl="0" w:tplc="4AA05CCE">
      <w:numFmt w:val="bullet"/>
      <w:lvlText w:val="-"/>
      <w:lvlJc w:val="left"/>
      <w:pPr>
        <w:ind w:left="658" w:hanging="9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CB588BB0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78C473F4">
      <w:numFmt w:val="bullet"/>
      <w:lvlText w:val="•"/>
      <w:lvlJc w:val="left"/>
      <w:pPr>
        <w:ind w:left="2260" w:hanging="360"/>
      </w:pPr>
      <w:rPr>
        <w:rFonts w:hint="default"/>
        <w:lang w:val="fr-FR" w:eastAsia="en-US" w:bidi="ar-SA"/>
      </w:rPr>
    </w:lvl>
    <w:lvl w:ilvl="3" w:tplc="CC847BDE">
      <w:numFmt w:val="bullet"/>
      <w:lvlText w:val="•"/>
      <w:lvlJc w:val="left"/>
      <w:pPr>
        <w:ind w:left="3140" w:hanging="360"/>
      </w:pPr>
      <w:rPr>
        <w:rFonts w:hint="default"/>
        <w:lang w:val="fr-FR" w:eastAsia="en-US" w:bidi="ar-SA"/>
      </w:rPr>
    </w:lvl>
    <w:lvl w:ilvl="4" w:tplc="6FF445A4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DB0DBAC">
      <w:numFmt w:val="bullet"/>
      <w:lvlText w:val="•"/>
      <w:lvlJc w:val="left"/>
      <w:pPr>
        <w:ind w:left="4900" w:hanging="360"/>
      </w:pPr>
      <w:rPr>
        <w:rFonts w:hint="default"/>
        <w:lang w:val="fr-FR" w:eastAsia="en-US" w:bidi="ar-SA"/>
      </w:rPr>
    </w:lvl>
    <w:lvl w:ilvl="6" w:tplc="0F745982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7" w:tplc="41FA8372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8" w:tplc="53403382">
      <w:numFmt w:val="bullet"/>
      <w:lvlText w:val="•"/>
      <w:lvlJc w:val="left"/>
      <w:pPr>
        <w:ind w:left="754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BA023CA"/>
    <w:multiLevelType w:val="hybridMultilevel"/>
    <w:tmpl w:val="8508E9AA"/>
    <w:lvl w:ilvl="0" w:tplc="040C0001">
      <w:start w:val="1"/>
      <w:numFmt w:val="bullet"/>
      <w:lvlText w:val=""/>
      <w:lvlJc w:val="left"/>
      <w:pPr>
        <w:ind w:left="1575" w:hanging="917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CB588BB0">
      <w:numFmt w:val="bullet"/>
      <w:lvlText w:val="-"/>
      <w:lvlJc w:val="left"/>
      <w:pPr>
        <w:ind w:left="22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78C473F4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3" w:tplc="CC847BDE">
      <w:numFmt w:val="bullet"/>
      <w:lvlText w:val="•"/>
      <w:lvlJc w:val="left"/>
      <w:pPr>
        <w:ind w:left="4057" w:hanging="360"/>
      </w:pPr>
      <w:rPr>
        <w:rFonts w:hint="default"/>
        <w:lang w:val="fr-FR" w:eastAsia="en-US" w:bidi="ar-SA"/>
      </w:rPr>
    </w:lvl>
    <w:lvl w:ilvl="4" w:tplc="6FF445A4">
      <w:numFmt w:val="bullet"/>
      <w:lvlText w:val="•"/>
      <w:lvlJc w:val="left"/>
      <w:pPr>
        <w:ind w:left="4937" w:hanging="360"/>
      </w:pPr>
      <w:rPr>
        <w:rFonts w:hint="default"/>
        <w:lang w:val="fr-FR" w:eastAsia="en-US" w:bidi="ar-SA"/>
      </w:rPr>
    </w:lvl>
    <w:lvl w:ilvl="5" w:tplc="FDB0DBAC">
      <w:numFmt w:val="bullet"/>
      <w:lvlText w:val="•"/>
      <w:lvlJc w:val="left"/>
      <w:pPr>
        <w:ind w:left="5817" w:hanging="360"/>
      </w:pPr>
      <w:rPr>
        <w:rFonts w:hint="default"/>
        <w:lang w:val="fr-FR" w:eastAsia="en-US" w:bidi="ar-SA"/>
      </w:rPr>
    </w:lvl>
    <w:lvl w:ilvl="6" w:tplc="0F745982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7" w:tplc="41FA8372">
      <w:numFmt w:val="bullet"/>
      <w:lvlText w:val="•"/>
      <w:lvlJc w:val="left"/>
      <w:pPr>
        <w:ind w:left="7577" w:hanging="360"/>
      </w:pPr>
      <w:rPr>
        <w:rFonts w:hint="default"/>
        <w:lang w:val="fr-FR" w:eastAsia="en-US" w:bidi="ar-SA"/>
      </w:rPr>
    </w:lvl>
    <w:lvl w:ilvl="8" w:tplc="53403382">
      <w:numFmt w:val="bullet"/>
      <w:lvlText w:val="•"/>
      <w:lvlJc w:val="left"/>
      <w:pPr>
        <w:ind w:left="8457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CD"/>
    <w:rsid w:val="000F12E3"/>
    <w:rsid w:val="003B1979"/>
    <w:rsid w:val="00770E4D"/>
    <w:rsid w:val="00793EB0"/>
    <w:rsid w:val="009228AC"/>
    <w:rsid w:val="00940019"/>
    <w:rsid w:val="0097260E"/>
    <w:rsid w:val="00C87ACD"/>
    <w:rsid w:val="00D60D78"/>
    <w:rsid w:val="00D6280A"/>
    <w:rsid w:val="00D85824"/>
    <w:rsid w:val="00F95669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D52B"/>
  <w15:docId w15:val="{5FD17124-41FF-43A5-892A-1BCA6701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658" w:right="1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Modèles d attestation PPRS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Modèles d attestation PPRS</dc:title>
  <dc:creator>urbanisme</dc:creator>
  <cp:lastModifiedBy>Bouffy MAIRIE_ST</cp:lastModifiedBy>
  <cp:revision>6</cp:revision>
  <cp:lastPrinted>2025-01-29T15:48:00Z</cp:lastPrinted>
  <dcterms:created xsi:type="dcterms:W3CDTF">2022-12-03T16:32:00Z</dcterms:created>
  <dcterms:modified xsi:type="dcterms:W3CDTF">2025-01-29T15:48:00Z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2022-12-02T00:00:00Z</vt:filetime>
  </property>
</Properties>
</file>